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C5" w:rsidRDefault="00025350">
      <w:r>
        <w:t>D</w:t>
      </w:r>
      <w:r w:rsidR="00F075C5">
        <w:t xml:space="preserve">ie Kirchenführung in </w:t>
      </w:r>
      <w:proofErr w:type="spellStart"/>
      <w:r w:rsidR="00F075C5">
        <w:t>Theuern</w:t>
      </w:r>
      <w:proofErr w:type="spellEnd"/>
      <w:r>
        <w:t xml:space="preserve"> </w:t>
      </w:r>
      <w:r w:rsidR="00F075C5">
        <w:t xml:space="preserve">am 14.10.2012 </w:t>
      </w:r>
      <w:r>
        <w:t>fa</w:t>
      </w:r>
      <w:r w:rsidR="00F075C5">
        <w:t>nd einen guten Anklang</w:t>
      </w:r>
      <w:r>
        <w:t xml:space="preserve">. Zu ihrer Vorbereitung </w:t>
      </w:r>
      <w:r w:rsidR="00A154C5">
        <w:t>wurde ein</w:t>
      </w:r>
      <w:r w:rsidR="00F075C5">
        <w:t xml:space="preserve"> langgehegte</w:t>
      </w:r>
      <w:r w:rsidR="00A154C5">
        <w:t>s</w:t>
      </w:r>
      <w:r w:rsidR="00F075C5">
        <w:t xml:space="preserve"> Vorhaben </w:t>
      </w:r>
      <w:r w:rsidR="00A154C5">
        <w:t>umgesetzt</w:t>
      </w:r>
      <w:r w:rsidR="00F075C5">
        <w:t xml:space="preserve">, </w:t>
      </w:r>
      <w:r w:rsidR="00A154C5">
        <w:t xml:space="preserve">nämlich </w:t>
      </w:r>
      <w:r w:rsidR="00F075C5">
        <w:t xml:space="preserve">einen Kirchenführer </w:t>
      </w:r>
      <w:r w:rsidR="00A154C5">
        <w:t xml:space="preserve">für die </w:t>
      </w:r>
      <w:proofErr w:type="spellStart"/>
      <w:r w:rsidR="00A154C5">
        <w:t>Theuerner</w:t>
      </w:r>
      <w:proofErr w:type="spellEnd"/>
      <w:r w:rsidR="00A154C5">
        <w:t xml:space="preserve"> Pfarrkirche </w:t>
      </w:r>
      <w:r>
        <w:t xml:space="preserve">St. Nikolaus </w:t>
      </w:r>
      <w:r w:rsidR="00F075C5">
        <w:t xml:space="preserve">zu erstellen. </w:t>
      </w:r>
    </w:p>
    <w:p w:rsidR="00343FD3" w:rsidRDefault="00343FD3" w:rsidP="00343FD3">
      <w:pPr>
        <w:jc w:val="center"/>
      </w:pPr>
      <w:r>
        <w:rPr>
          <w:noProof/>
          <w:lang w:eastAsia="de-DE"/>
        </w:rPr>
        <w:drawing>
          <wp:inline distT="0" distB="0" distL="0" distR="0">
            <wp:extent cx="4276027" cy="3019425"/>
            <wp:effectExtent l="19050" t="0" r="0" b="0"/>
            <wp:docPr id="1" name="Grafik 0" descr="KirchenführerTheue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rchenführerTheuer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802" cy="302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F9D" w:rsidRDefault="00B91BC7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25400</wp:posOffset>
            </wp:positionV>
            <wp:extent cx="1282700" cy="1924050"/>
            <wp:effectExtent l="19050" t="0" r="0" b="0"/>
            <wp:wrapTight wrapText="bothSides">
              <wp:wrapPolygon edited="0">
                <wp:start x="-321" y="0"/>
                <wp:lineTo x="-321" y="21386"/>
                <wp:lineTo x="21493" y="21386"/>
                <wp:lineTo x="21493" y="0"/>
                <wp:lineTo x="-321" y="0"/>
              </wp:wrapPolygon>
            </wp:wrapTight>
            <wp:docPr id="9" name="Grafik 5" descr="Grabplatte_Pfr-JGF-Pau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bplatte_Pfr-JGF-Pau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4E2D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4672330</wp:posOffset>
            </wp:positionH>
            <wp:positionV relativeFrom="paragraph">
              <wp:posOffset>2082800</wp:posOffset>
            </wp:positionV>
            <wp:extent cx="989330" cy="707390"/>
            <wp:effectExtent l="19050" t="0" r="1270" b="0"/>
            <wp:wrapTight wrapText="bothSides">
              <wp:wrapPolygon edited="0">
                <wp:start x="-416" y="0"/>
                <wp:lineTo x="-416" y="20941"/>
                <wp:lineTo x="21628" y="20941"/>
                <wp:lineTo x="21628" y="0"/>
                <wp:lineTo x="-416" y="0"/>
              </wp:wrapPolygon>
            </wp:wrapTight>
            <wp:docPr id="20" name="Grafik 9" descr="100_9945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9945-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75C5">
        <w:t xml:space="preserve">Darin werden nach einem tabellarischen </w:t>
      </w:r>
      <w:r w:rsidR="00025350">
        <w:t>Überblick über</w:t>
      </w:r>
      <w:r w:rsidR="00F075C5">
        <w:t xml:space="preserve"> d</w:t>
      </w:r>
      <w:r w:rsidR="00025350">
        <w:t>i</w:t>
      </w:r>
      <w:r w:rsidR="00F075C5">
        <w:t>e</w:t>
      </w:r>
      <w:r w:rsidR="00025350">
        <w:t xml:space="preserve"> </w:t>
      </w:r>
      <w:r w:rsidR="00F075C5">
        <w:t xml:space="preserve"> Geschichte der Pfarrei </w:t>
      </w:r>
      <w:proofErr w:type="spellStart"/>
      <w:r w:rsidR="00F075C5">
        <w:t>Theuern</w:t>
      </w:r>
      <w:proofErr w:type="spellEnd"/>
      <w:r w:rsidR="00F075C5">
        <w:t>-Ebermannsdorf und d</w:t>
      </w:r>
      <w:r w:rsidR="00025350">
        <w:t>i</w:t>
      </w:r>
      <w:r w:rsidR="00F075C5">
        <w:t>e</w:t>
      </w:r>
      <w:r w:rsidR="00025350">
        <w:t xml:space="preserve"> </w:t>
      </w:r>
      <w:r w:rsidR="00F075C5">
        <w:t xml:space="preserve"> Bau</w:t>
      </w:r>
      <w:r w:rsidR="00025350">
        <w:softHyphen/>
      </w:r>
      <w:r w:rsidR="00F075C5">
        <w:t>geschichte der Pfarrkirche das Gotteshaus und seine Innen</w:t>
      </w:r>
      <w:r w:rsidR="00025350">
        <w:softHyphen/>
      </w:r>
      <w:r w:rsidR="00F075C5">
        <w:t xml:space="preserve">ausstattung beschrieben, beginnend mit der Architektur, über die </w:t>
      </w:r>
      <w:r w:rsidR="00D53665">
        <w:t>Altäre und Figuren</w:t>
      </w:r>
      <w:r w:rsidR="00F075C5">
        <w:t xml:space="preserve"> im Chorraum und im Langhaus, bis zu den Gedenksteinen und –tafeln</w:t>
      </w:r>
      <w:r w:rsidR="00025350">
        <w:t xml:space="preserve"> verstorbener Pfarrer und Gutsbesitzer</w:t>
      </w:r>
      <w:r w:rsidR="00F075C5">
        <w:t>.</w:t>
      </w:r>
      <w:r w:rsidR="00E35391">
        <w:t xml:space="preserve"> Hier erfährt man u.a.</w:t>
      </w:r>
      <w:r w:rsidR="00A154C5">
        <w:t xml:space="preserve">, dass der Pfarrer Johann Georg Franz </w:t>
      </w:r>
      <w:proofErr w:type="spellStart"/>
      <w:r w:rsidR="00A154C5">
        <w:t>Pauer</w:t>
      </w:r>
      <w:proofErr w:type="spellEnd"/>
      <w:r w:rsidR="00A154C5">
        <w:t xml:space="preserve">, verstorben am 04.05.1751, den Hochaltar „allein bezahlet“ hat. Seine Grabplatte ist </w:t>
      </w:r>
      <w:r w:rsidR="00E35391">
        <w:t xml:space="preserve">heute </w:t>
      </w:r>
      <w:r w:rsidR="00A154C5">
        <w:t>im Fussboden des Chorraumes unter dem großen Teppich verborgen.</w:t>
      </w:r>
    </w:p>
    <w:p w:rsidR="00E35391" w:rsidRDefault="00E35391">
      <w:r>
        <w:t xml:space="preserve">Rechts neben dem Grabstein des Peter </w:t>
      </w:r>
      <w:proofErr w:type="spellStart"/>
      <w:r>
        <w:t>Portner</w:t>
      </w:r>
      <w:proofErr w:type="spellEnd"/>
      <w:r>
        <w:t xml:space="preserve"> von und zu </w:t>
      </w:r>
      <w:proofErr w:type="spellStart"/>
      <w:r>
        <w:t>Theuern</w:t>
      </w:r>
      <w:proofErr w:type="spellEnd"/>
      <w:r>
        <w:t xml:space="preserve"> (+ 1534) findet sich eine Steintafel, die nachweist, dass das </w:t>
      </w:r>
      <w:proofErr w:type="spellStart"/>
      <w:r w:rsidR="00AF7291">
        <w:t>Vils</w:t>
      </w:r>
      <w:proofErr w:type="spellEnd"/>
      <w:r w:rsidR="00AF7291">
        <w:t>-Hochwasser im Jahres 1845 auch die Kirche etwa einen halben Meter unter Wasser gesetzt hat.</w:t>
      </w:r>
    </w:p>
    <w:p w:rsidR="00F075C5" w:rsidRDefault="00F075C5">
      <w:r>
        <w:t xml:space="preserve">Wer einen </w:t>
      </w:r>
      <w:r w:rsidR="00E35391">
        <w:t>der</w:t>
      </w:r>
      <w:r>
        <w:t xml:space="preserve"> </w:t>
      </w:r>
      <w:r w:rsidR="00A154C5">
        <w:t xml:space="preserve">farbig bebilderten </w:t>
      </w:r>
      <w:r>
        <w:t xml:space="preserve">Kirchenführer zum Preis von 5 Euro erwerben will, kann sich in </w:t>
      </w:r>
      <w:r w:rsidR="00A154C5">
        <w:t>ein</w:t>
      </w:r>
      <w:r>
        <w:t xml:space="preserve">e </w:t>
      </w:r>
      <w:r w:rsidR="0010048A">
        <w:t xml:space="preserve">der </w:t>
      </w:r>
      <w:r>
        <w:t>Liste</w:t>
      </w:r>
      <w:r w:rsidR="0010048A">
        <w:t>n</w:t>
      </w:r>
      <w:r>
        <w:t xml:space="preserve"> eintragen, die in der </w:t>
      </w:r>
      <w:proofErr w:type="spellStart"/>
      <w:r>
        <w:t>Theuerner</w:t>
      </w:r>
      <w:proofErr w:type="spellEnd"/>
      <w:r>
        <w:t xml:space="preserve"> Kirche und im Pfarramt in Ebermannsdorf auflieg</w:t>
      </w:r>
      <w:r w:rsidR="0010048A">
        <w:t>en</w:t>
      </w:r>
      <w:r>
        <w:t xml:space="preserve">. Nach Fertigstellung der bestellten Hefte </w:t>
      </w:r>
      <w:r w:rsidR="00A154C5">
        <w:t>könn</w:t>
      </w:r>
      <w:r>
        <w:t xml:space="preserve">en diese </w:t>
      </w:r>
      <w:r w:rsidR="00A154C5">
        <w:t>dann in der Sakristei oder im Pfarramt abgeholt werden.</w:t>
      </w:r>
    </w:p>
    <w:p w:rsidR="00A154C5" w:rsidRDefault="00D53665">
      <w:r>
        <w:t>Karl Gerstenhöfer</w:t>
      </w:r>
    </w:p>
    <w:p w:rsidR="00025350" w:rsidRDefault="00025350"/>
    <w:sectPr w:rsidR="00025350" w:rsidSect="006A5F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75C5"/>
    <w:rsid w:val="00025350"/>
    <w:rsid w:val="0010048A"/>
    <w:rsid w:val="00184E2D"/>
    <w:rsid w:val="00343FD3"/>
    <w:rsid w:val="004C3A6B"/>
    <w:rsid w:val="006A5F9D"/>
    <w:rsid w:val="00837786"/>
    <w:rsid w:val="00A154C5"/>
    <w:rsid w:val="00AF7291"/>
    <w:rsid w:val="00B91BC7"/>
    <w:rsid w:val="00BC2972"/>
    <w:rsid w:val="00CA49FD"/>
    <w:rsid w:val="00D04490"/>
    <w:rsid w:val="00D53665"/>
    <w:rsid w:val="00E35391"/>
    <w:rsid w:val="00F0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F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3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3F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Chef</cp:lastModifiedBy>
  <cp:revision>7</cp:revision>
  <cp:lastPrinted>2012-11-25T21:34:00Z</cp:lastPrinted>
  <dcterms:created xsi:type="dcterms:W3CDTF">2012-11-25T16:20:00Z</dcterms:created>
  <dcterms:modified xsi:type="dcterms:W3CDTF">2012-11-25T21:51:00Z</dcterms:modified>
</cp:coreProperties>
</file>